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F32ED" w14:textId="77777777" w:rsidR="00DD4666" w:rsidRPr="00DD4666" w:rsidRDefault="00DD4666" w:rsidP="00DD4666">
      <w:pPr>
        <w:pStyle w:val="1"/>
        <w:rPr>
          <w:rStyle w:val="title1"/>
          <w:b/>
          <w:bCs/>
          <w:color w:val="000000"/>
          <w:sz w:val="36"/>
          <w:szCs w:val="36"/>
        </w:rPr>
      </w:pPr>
      <w:bookmarkStart w:id="0" w:name="_Toc137477462"/>
      <w:r w:rsidRPr="00DD4666">
        <w:rPr>
          <w:rStyle w:val="title1"/>
          <w:b/>
          <w:bCs/>
          <w:color w:val="000000"/>
          <w:sz w:val="36"/>
          <w:szCs w:val="36"/>
        </w:rPr>
        <w:t>浙江大</w:t>
      </w:r>
      <w:bookmarkStart w:id="1" w:name="_GoBack"/>
      <w:bookmarkEnd w:id="1"/>
      <w:r w:rsidRPr="00DD4666">
        <w:rPr>
          <w:rStyle w:val="title1"/>
          <w:b/>
          <w:bCs/>
          <w:color w:val="000000"/>
          <w:sz w:val="36"/>
          <w:szCs w:val="36"/>
        </w:rPr>
        <w:t>学医学院</w:t>
      </w:r>
      <w:r w:rsidRPr="007E1AE2">
        <w:rPr>
          <w:rStyle w:val="title1"/>
          <w:b/>
          <w:bCs/>
          <w:color w:val="000000"/>
          <w:sz w:val="36"/>
          <w:szCs w:val="36"/>
        </w:rPr>
        <w:t>奖</w:t>
      </w:r>
      <w:r w:rsidRPr="00DD4666">
        <w:rPr>
          <w:rStyle w:val="title1"/>
          <w:b/>
          <w:bCs/>
          <w:color w:val="000000"/>
          <w:sz w:val="36"/>
          <w:szCs w:val="36"/>
        </w:rPr>
        <w:t>公示信息表</w:t>
      </w:r>
      <w:bookmarkEnd w:id="0"/>
    </w:p>
    <w:p w14:paraId="2F0BED0C" w14:textId="73C6D64D" w:rsidR="00182277" w:rsidRDefault="00DD4666" w:rsidP="00DD4666">
      <w:pPr>
        <w:spacing w:line="440" w:lineRule="exact"/>
        <w:rPr>
          <w:rFonts w:ascii="宋体" w:hAnsi="宋体"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t>提名奖项：</w:t>
      </w:r>
      <w:r w:rsidR="00DE4BE7" w:rsidRPr="00DE4BE7">
        <w:rPr>
          <w:rFonts w:ascii="宋体" w:hAnsi="宋体"/>
          <w:color w:val="000000" w:themeColor="text1"/>
          <w:sz w:val="28"/>
        </w:rPr>
        <w:t>关键技术突破奖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182277" w14:paraId="30D134B2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B5C1" w14:textId="77777777" w:rsidR="00182277" w:rsidRDefault="00182277" w:rsidP="00674D0A">
            <w:pPr>
              <w:jc w:val="center"/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</w:pPr>
            <w:r w:rsidRPr="00182277"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A97F" w14:textId="77777777" w:rsidR="00182277" w:rsidRPr="00182277" w:rsidRDefault="00182277" w:rsidP="0018227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肝癌肝移植关键技术创新与临床应用</w:t>
            </w:r>
          </w:p>
        </w:tc>
      </w:tr>
      <w:tr w:rsidR="00182277" w14:paraId="5D087D02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60C" w14:textId="77777777" w:rsidR="00182277" w:rsidRDefault="00182277" w:rsidP="00674D0A">
            <w:pPr>
              <w:jc w:val="center"/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</w:pPr>
            <w:r w:rsidRPr="00182277"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  <w:t>提名</w:t>
            </w:r>
            <w:r w:rsidRPr="00182277">
              <w:rPr>
                <w:rStyle w:val="title1"/>
                <w:rFonts w:ascii="宋体" w:hAnsi="宋体" w:hint="eastAsia"/>
                <w:b w:val="0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EBD7" w14:textId="77777777" w:rsidR="00182277" w:rsidRPr="00182277" w:rsidRDefault="00182277" w:rsidP="00182277">
            <w:pPr>
              <w:jc w:val="center"/>
              <w:rPr>
                <w:rStyle w:val="title1"/>
                <w:rFonts w:ascii="宋体" w:hAnsi="宋体"/>
                <w:b w:val="0"/>
                <w:color w:val="000000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关键技术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突破奖</w:t>
            </w:r>
            <w:proofErr w:type="gramEnd"/>
          </w:p>
        </w:tc>
      </w:tr>
      <w:tr w:rsidR="00182277" w14:paraId="6FED30D9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90C4" w14:textId="77777777" w:rsidR="00182277" w:rsidRPr="00182277" w:rsidRDefault="00182277" w:rsidP="00182277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182277">
              <w:rPr>
                <w:rFonts w:ascii="宋体" w:hAnsi="宋体"/>
                <w:bCs/>
                <w:color w:val="000000"/>
                <w:sz w:val="28"/>
                <w:szCs w:val="28"/>
              </w:rPr>
              <w:t>提名书</w:t>
            </w:r>
          </w:p>
          <w:p w14:paraId="75AE7D47" w14:textId="77777777" w:rsidR="00182277" w:rsidRPr="00182277" w:rsidRDefault="00182277" w:rsidP="00182277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182277">
              <w:rPr>
                <w:rFonts w:ascii="宋体" w:hAnsi="宋体"/>
                <w:bCs/>
                <w:color w:val="000000"/>
                <w:sz w:val="28"/>
                <w:szCs w:val="28"/>
              </w:rPr>
              <w:t>相关内容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F1A4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主要知识产权和标准规范目录 :</w:t>
            </w:r>
          </w:p>
          <w:p w14:paraId="349BFF24" w14:textId="5F97CECF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中国肝癌肝移植临床实践指南(2021版); </w:t>
            </w:r>
          </w:p>
          <w:p w14:paraId="46EC3FF0" w14:textId="77777777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一种用于评估超米兰标准肝癌患者肝移植后肿瘤复发风险的试剂盒; </w:t>
            </w:r>
          </w:p>
          <w:p w14:paraId="54E76CB0" w14:textId="77777777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中国肝移植受者代谢病管理专家共识（2019版）; </w:t>
            </w:r>
          </w:p>
          <w:p w14:paraId="6749B72E" w14:textId="77777777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《器官移植学名词》; </w:t>
            </w:r>
          </w:p>
          <w:p w14:paraId="7303E843" w14:textId="77777777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西罗莫司在肝癌肝移植中应用的中国专家共识(2020版); </w:t>
            </w:r>
          </w:p>
          <w:p w14:paraId="271EA731" w14:textId="77777777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一种用于癌症治疗的索拉非尼</w:t>
            </w:r>
            <w:r w:rsidRPr="00182277">
              <w:rPr>
                <w:rFonts w:ascii="Cambria Math" w:hAnsi="Cambria Math" w:cs="Cambria Math"/>
                <w:bCs/>
                <w:color w:val="000000"/>
                <w:sz w:val="24"/>
              </w:rPr>
              <w:t>‑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t>基因共载纳米药物及其制备方法和应用; 《</w:t>
            </w:r>
          </w:p>
          <w:p w14:paraId="601DA845" w14:textId="77777777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肝移植受者中长期管理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》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; </w:t>
            </w:r>
          </w:p>
          <w:p w14:paraId="4208F0F9" w14:textId="5E00CF4D" w:rsidR="00182277" w:rsidRPr="00182277" w:rsidRDefault="00182277" w:rsidP="0018227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《器官捐献与器官移植——生命的接力与延续》</w:t>
            </w:r>
          </w:p>
          <w:p w14:paraId="18ADE6B7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代表性论文（专著）目录:</w:t>
            </w:r>
          </w:p>
          <w:p w14:paraId="338FC9F2" w14:textId="2E431378" w:rsidR="00182277" w:rsidRPr="00182277" w:rsidRDefault="00182277" w:rsidP="00182277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Liver transplantation for hepatocellular carcinoma beyond the Milan criteria/ GUT</w:t>
            </w:r>
            <w:r w:rsidRPr="00182277">
              <w:rPr>
                <w:rFonts w:ascii="宋体" w:hAnsi="宋体" w:hint="eastAsia"/>
                <w:bCs/>
                <w:color w:val="000000"/>
                <w:sz w:val="24"/>
              </w:rPr>
              <w:t>；</w:t>
            </w:r>
          </w:p>
          <w:p w14:paraId="20BFC634" w14:textId="77777777" w:rsidR="00182277" w:rsidRPr="00182277" w:rsidRDefault="00182277" w:rsidP="00182277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USP22 promotes hypoxia-induced hepatocellular carcinoma stemness by a HIF1α/USP22 positive feedback loop upon TP53 inactivation/ GUT; </w:t>
            </w:r>
          </w:p>
          <w:p w14:paraId="0437815A" w14:textId="77777777" w:rsidR="00182277" w:rsidRPr="00182277" w:rsidRDefault="00182277" w:rsidP="00182277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The </w:t>
            </w:r>
            <w:proofErr w:type="spellStart"/>
            <w:r w:rsidRPr="00182277">
              <w:rPr>
                <w:rFonts w:ascii="宋体" w:hAnsi="宋体"/>
                <w:bCs/>
                <w:color w:val="000000"/>
                <w:sz w:val="24"/>
              </w:rPr>
              <w:t>circFASN</w:t>
            </w:r>
            <w:proofErr w:type="spell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/miR-33a pathway participates in tacrolimus-induced dysregulation of hepatic triglyceride homeostasis/ Signal </w:t>
            </w:r>
            <w:proofErr w:type="spellStart"/>
            <w:r w:rsidRPr="00182277">
              <w:rPr>
                <w:rFonts w:ascii="宋体" w:hAnsi="宋体"/>
                <w:bCs/>
                <w:color w:val="000000"/>
                <w:sz w:val="24"/>
              </w:rPr>
              <w:t>Transduct</w:t>
            </w:r>
            <w:proofErr w:type="spell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Target </w:t>
            </w:r>
            <w:proofErr w:type="spellStart"/>
            <w:r w:rsidRPr="00182277">
              <w:rPr>
                <w:rFonts w:ascii="宋体" w:hAnsi="宋体"/>
                <w:bCs/>
                <w:color w:val="000000"/>
                <w:sz w:val="24"/>
              </w:rPr>
              <w:t>Ther</w:t>
            </w:r>
            <w:proofErr w:type="spell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; </w:t>
            </w:r>
          </w:p>
          <w:p w14:paraId="5D323D8E" w14:textId="77777777" w:rsidR="00182277" w:rsidRPr="00182277" w:rsidRDefault="00182277" w:rsidP="00182277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Association between donor and recipient TCF7L2 gene polymorphisms and the risk of new-onset diabetes mellitus after liver transplantation in a Han Chinese population/ Journal of hepatology; </w:t>
            </w:r>
          </w:p>
          <w:p w14:paraId="4FCCB349" w14:textId="77777777" w:rsidR="00182277" w:rsidRPr="00182277" w:rsidRDefault="00182277" w:rsidP="00182277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Self-Activated Cascade-Responsive Sorafenib and USP22 shRNA Co-Delivery System for Synergetic Hepatocellular Carcinoma Therapy/Advanced Science;</w:t>
            </w:r>
          </w:p>
          <w:p w14:paraId="6C1154C0" w14:textId="6B705729" w:rsidR="00182277" w:rsidRPr="00182277" w:rsidRDefault="00182277" w:rsidP="00182277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Blocking Triggering Receptor Expressed on Myeloid Cells-1-Positive Tumor-Associated Macrophages Induced by Hypoxia Reverses Immunosuppression and Anti-Programmed Cell Death Ligand 1 Resistance in Liver Cancer/ Hepatology</w:t>
            </w:r>
          </w:p>
        </w:tc>
      </w:tr>
      <w:tr w:rsidR="00182277" w14:paraId="0FA29586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F2A2" w14:textId="77777777" w:rsidR="00182277" w:rsidRPr="00182277" w:rsidRDefault="00182277" w:rsidP="00182277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182277">
              <w:rPr>
                <w:rFonts w:ascii="宋体" w:hAnsi="宋体"/>
                <w:bCs/>
                <w:color w:val="000000"/>
                <w:sz w:val="28"/>
                <w:szCs w:val="28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3029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徐骁 ，排名1，教授、主任医师 ，浙江大学转化医学研究院 ；</w:t>
            </w:r>
          </w:p>
          <w:p w14:paraId="7AD83962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郑树森 ，排名2，教授、主任医师 ，树兰（杭州）医院 ；</w:t>
            </w:r>
          </w:p>
          <w:p w14:paraId="541E500C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魏绪勇 ，排名3，副主任医师 ，杭州市第一人民医院 ；</w:t>
            </w:r>
          </w:p>
          <w:p w14:paraId="29F1C87C" w14:textId="3DAD46F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鲁迪 ，排名4，副主任医师 ，</w:t>
            </w:r>
            <w:bookmarkStart w:id="2" w:name="OLE_LINK1"/>
            <w:r w:rsidRPr="00182277">
              <w:rPr>
                <w:rFonts w:ascii="宋体" w:hAnsi="宋体"/>
                <w:bCs/>
                <w:color w:val="000000"/>
                <w:sz w:val="24"/>
              </w:rPr>
              <w:t>杭州</w:t>
            </w:r>
            <w:bookmarkEnd w:id="2"/>
            <w:r w:rsidR="008E1CF1">
              <w:rPr>
                <w:rFonts w:ascii="宋体" w:hAnsi="宋体" w:hint="eastAsia"/>
                <w:bCs/>
                <w:color w:val="000000"/>
                <w:sz w:val="24"/>
              </w:rPr>
              <w:t>医学院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t>；</w:t>
            </w:r>
          </w:p>
          <w:p w14:paraId="3BA4F4A5" w14:textId="44CE695F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凌孙彬 ，排名5，主治医师 ，</w:t>
            </w:r>
            <w:r w:rsidR="008E1CF1" w:rsidRPr="00182277">
              <w:rPr>
                <w:rFonts w:ascii="宋体" w:hAnsi="宋体"/>
                <w:bCs/>
                <w:color w:val="000000"/>
                <w:sz w:val="24"/>
              </w:rPr>
              <w:t>杭州</w:t>
            </w:r>
            <w:r w:rsidR="008E1CF1">
              <w:rPr>
                <w:rFonts w:ascii="宋体" w:hAnsi="宋体" w:hint="eastAsia"/>
                <w:bCs/>
                <w:color w:val="000000"/>
                <w:sz w:val="24"/>
              </w:rPr>
              <w:t>医学院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t>；</w:t>
            </w:r>
          </w:p>
          <w:p w14:paraId="424A2F3D" w14:textId="7671B596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卫强 ，排名6，副主任医师 ，</w:t>
            </w:r>
            <w:r w:rsidR="008E1CF1" w:rsidRPr="00182277">
              <w:rPr>
                <w:rFonts w:ascii="宋体" w:hAnsi="宋体"/>
                <w:bCs/>
                <w:color w:val="000000"/>
                <w:sz w:val="24"/>
              </w:rPr>
              <w:t>杭州</w:t>
            </w:r>
            <w:r w:rsidR="008E1CF1">
              <w:rPr>
                <w:rFonts w:ascii="宋体" w:hAnsi="宋体" w:hint="eastAsia"/>
                <w:bCs/>
                <w:color w:val="000000"/>
                <w:sz w:val="24"/>
              </w:rPr>
              <w:t>医学院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t>；</w:t>
            </w:r>
          </w:p>
          <w:p w14:paraId="33031413" w14:textId="39455F72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汪恺 ，排名7，主治医师 ，</w:t>
            </w:r>
            <w:r w:rsidR="008E1CF1" w:rsidRPr="00182277">
              <w:rPr>
                <w:rFonts w:ascii="宋体" w:hAnsi="宋体"/>
                <w:bCs/>
                <w:color w:val="000000"/>
                <w:sz w:val="24"/>
              </w:rPr>
              <w:t>杭州</w:t>
            </w:r>
            <w:r w:rsidR="008E1CF1">
              <w:rPr>
                <w:rFonts w:ascii="宋体" w:hAnsi="宋体" w:hint="eastAsia"/>
                <w:bCs/>
                <w:color w:val="000000"/>
                <w:sz w:val="24"/>
              </w:rPr>
              <w:t>医学院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t>；</w:t>
            </w:r>
          </w:p>
          <w:p w14:paraId="1825D95F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杨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喆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，排名8，副教授、副主任医师 ，树兰（杭州）医院 ；</w:t>
            </w:r>
          </w:p>
          <w:p w14:paraId="7F10DB63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陈峻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，排名9，副主任医师 ，杭州市第一人民医院 ；</w:t>
            </w:r>
          </w:p>
          <w:p w14:paraId="44BD68EA" w14:textId="738FCCDE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刘治坤 ，排名10 ，副主任医师 ，</w:t>
            </w:r>
            <w:r w:rsidR="008E1CF1" w:rsidRPr="00182277">
              <w:rPr>
                <w:rFonts w:ascii="宋体" w:hAnsi="宋体"/>
                <w:bCs/>
                <w:color w:val="000000"/>
                <w:sz w:val="24"/>
              </w:rPr>
              <w:t>杭州</w:t>
            </w:r>
            <w:r w:rsidR="008E1CF1">
              <w:rPr>
                <w:rFonts w:ascii="宋体" w:hAnsi="宋体" w:hint="eastAsia"/>
                <w:bCs/>
                <w:color w:val="000000"/>
                <w:sz w:val="24"/>
              </w:rPr>
              <w:t>医学院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t>；</w:t>
            </w:r>
          </w:p>
          <w:p w14:paraId="316EADE7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王帅 ，排名11，助理研究员 ，杭州市第一人民医院 ；</w:t>
            </w:r>
          </w:p>
          <w:p w14:paraId="7E124909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王建国 ，排名12，副主任医师 ，杭州市第一人民医院 ；</w:t>
            </w:r>
          </w:p>
          <w:p w14:paraId="1E88E179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郭海军 ，排名13，主治医师 ，杭州市第一人民医院 ；</w:t>
            </w:r>
          </w:p>
          <w:p w14:paraId="043E9489" w14:textId="1B3033D6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许圣均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，排名14，医师 ，杭州市第一人民医院 ；</w:t>
            </w:r>
          </w:p>
          <w:p w14:paraId="58960DF7" w14:textId="2E1165F0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陈键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 xml:space="preserve"> ，排名15，医师 ，杭州市第一人民医院 ；</w:t>
            </w:r>
          </w:p>
        </w:tc>
      </w:tr>
      <w:tr w:rsidR="00182277" w14:paraId="1F5F5385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F285" w14:textId="77777777" w:rsidR="00182277" w:rsidRPr="00182277" w:rsidRDefault="00182277" w:rsidP="00182277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182277">
              <w:rPr>
                <w:rFonts w:ascii="宋体" w:hAnsi="宋体"/>
                <w:bCs/>
                <w:color w:val="000000"/>
                <w:sz w:val="28"/>
                <w:szCs w:val="28"/>
              </w:rPr>
              <w:t>主要完成单位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C509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1.单位名称：浙江大学转化医学研究院</w:t>
            </w:r>
          </w:p>
          <w:p w14:paraId="6E25D9AF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2.单位名称：树兰（杭州）医院</w:t>
            </w:r>
          </w:p>
          <w:p w14:paraId="3D1D1299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3.单位名称：杭州市第一人民医院</w:t>
            </w:r>
          </w:p>
        </w:tc>
      </w:tr>
      <w:tr w:rsidR="00182277" w14:paraId="53FFCA33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EA49" w14:textId="77777777" w:rsidR="00182277" w:rsidRDefault="00182277" w:rsidP="00674D0A">
            <w:pPr>
              <w:jc w:val="center"/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</w:pPr>
            <w:r w:rsidRPr="00182277"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  <w:t>提名单位</w:t>
            </w:r>
          </w:p>
          <w:p w14:paraId="420FCB9C" w14:textId="77777777" w:rsidR="00182277" w:rsidRDefault="00182277" w:rsidP="00674D0A">
            <w:pPr>
              <w:jc w:val="center"/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</w:pPr>
            <w:r w:rsidRPr="00182277">
              <w:rPr>
                <w:rStyle w:val="title1"/>
                <w:rFonts w:ascii="宋体" w:hAnsi="宋体" w:hint="eastAsia"/>
                <w:b w:val="0"/>
                <w:color w:val="000000"/>
                <w:sz w:val="28"/>
                <w:szCs w:val="28"/>
              </w:rPr>
              <w:t>或提名专家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F862" w14:textId="77777777" w:rsidR="00182277" w:rsidRPr="00182277" w:rsidRDefault="00182277" w:rsidP="0018227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浙江大学转化医学研究院</w:t>
            </w:r>
          </w:p>
        </w:tc>
      </w:tr>
      <w:tr w:rsidR="00182277" w14:paraId="7CDF8300" w14:textId="77777777" w:rsidTr="00182277">
        <w:trPr>
          <w:trHeight w:val="6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F772" w14:textId="77777777" w:rsidR="00182277" w:rsidRDefault="00182277" w:rsidP="00674D0A">
            <w:pPr>
              <w:jc w:val="center"/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</w:pPr>
            <w:r w:rsidRPr="00182277">
              <w:rPr>
                <w:rStyle w:val="title1"/>
                <w:rFonts w:ascii="宋体" w:hAnsi="宋体"/>
                <w:b w:val="0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9FFE" w14:textId="77777777" w:rsidR="00182277" w:rsidRPr="00182277" w:rsidRDefault="00182277" w:rsidP="00674D0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182277">
              <w:rPr>
                <w:rFonts w:ascii="宋体" w:hAnsi="宋体"/>
                <w:bCs/>
                <w:color w:val="000000"/>
                <w:sz w:val="24"/>
              </w:rPr>
              <w:t>肝移植是治疗肝癌最有效根治性手段之一，术后高复发转移率是亟待攻克的世界性难题。该项目聚焦肝癌肝移植疗效提升的关键科学问题，开展术前病人精确分类、术中外科技术创新和术后复发精准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防治全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>链条研究，取得系列理论创新和关键技术突破:（1）牵头完成全球最大规模肝癌肝移植多中心临床研究，首次纳入关键分子标志物AFP和PIVKA-Ⅱ，创建移植前病人全新分类标准；突破门静脉癌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栓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>等传统肝移植禁忌，精确识别适宜病人；首次提出以杭州标准作为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理想降期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>目标，将不适宜移植的高危复发病人转变为适宜，实现肿瘤复发防治关口前移；（2）创新肝癌肝移植关键外科技术体系，大幅提升手术成功率和无瘤生存率，并制定边缘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性供肝应用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>新规范，为疗效提升保驾护航；（3）首创mTOR抑制剂疗效</w:t>
            </w:r>
            <w:proofErr w:type="gramStart"/>
            <w:r w:rsidRPr="00182277">
              <w:rPr>
                <w:rFonts w:ascii="宋体" w:hAnsi="宋体"/>
                <w:bCs/>
                <w:color w:val="000000"/>
                <w:sz w:val="24"/>
              </w:rPr>
              <w:t>预测分</w:t>
            </w:r>
            <w:proofErr w:type="gramEnd"/>
            <w:r w:rsidRPr="00182277">
              <w:rPr>
                <w:rFonts w:ascii="宋体" w:hAnsi="宋体"/>
                <w:bCs/>
                <w:color w:val="000000"/>
                <w:sz w:val="24"/>
              </w:rPr>
              <w:t>子模型，制定个体化免疫抑制方案；开展免疫代谢新视阈研究，揭示移植后肝癌复发转移机制和关键干预靶标，建立复发精准治疗新模式。该项目在国际上率先集成创建肝癌肝移植全程诊疗新体系，将受者5年无瘤生存率显著提高41.3%。在</w:t>
            </w:r>
            <w:r w:rsidRPr="00182277">
              <w:rPr>
                <w:rFonts w:ascii="宋体" w:hAnsi="宋体"/>
                <w:bCs/>
                <w:color w:val="000000"/>
                <w:sz w:val="24"/>
              </w:rPr>
              <w:lastRenderedPageBreak/>
              <w:t>Gut、</w:t>
            </w:r>
            <w:proofErr w:type="spellStart"/>
            <w:r w:rsidRPr="00182277">
              <w:rPr>
                <w:rFonts w:ascii="宋体" w:hAnsi="宋体"/>
                <w:bCs/>
                <w:color w:val="000000"/>
                <w:sz w:val="24"/>
              </w:rPr>
              <w:t>JHepatol</w:t>
            </w:r>
            <w:proofErr w:type="spellEnd"/>
            <w:r w:rsidRPr="00182277">
              <w:rPr>
                <w:rFonts w:ascii="宋体" w:hAnsi="宋体"/>
                <w:bCs/>
                <w:color w:val="000000"/>
                <w:sz w:val="24"/>
              </w:rPr>
              <w:t>等期刊发表论文200余篇，主持制定《中国肝癌肝移植临床实践指南》等8部指南共识，成果推广至全国45家单位，惠及10345例肝癌肝移植病人，培养了大量专业人才，具有突出的社会效益。为中国器官移植学科迈上新台阶做出重要贡献。提名该成果为关键技术突破奖。</w:t>
            </w:r>
          </w:p>
        </w:tc>
      </w:tr>
    </w:tbl>
    <w:p w14:paraId="0E123DE1" w14:textId="77777777" w:rsidR="00DD4666" w:rsidRDefault="00DD4666" w:rsidP="00DD4666">
      <w:pPr>
        <w:widowControl/>
        <w:spacing w:line="360" w:lineRule="auto"/>
        <w:ind w:rightChars="-150" w:right="-315"/>
        <w:jc w:val="left"/>
        <w:rPr>
          <w:rFonts w:ascii="宋体" w:hAnsi="宋体"/>
          <w:kern w:val="0"/>
          <w:sz w:val="24"/>
        </w:rPr>
      </w:pPr>
    </w:p>
    <w:p w14:paraId="6CDC9ACE" w14:textId="77777777" w:rsidR="000F1795" w:rsidRDefault="000F1795"/>
    <w:sectPr w:rsidR="000F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52587" w14:textId="77777777" w:rsidR="00E66CC3" w:rsidRDefault="00E66CC3" w:rsidP="00182277">
      <w:r>
        <w:separator/>
      </w:r>
    </w:p>
  </w:endnote>
  <w:endnote w:type="continuationSeparator" w:id="0">
    <w:p w14:paraId="63E190CF" w14:textId="77777777" w:rsidR="00E66CC3" w:rsidRDefault="00E66CC3" w:rsidP="0018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D17C0" w14:textId="77777777" w:rsidR="00E66CC3" w:rsidRDefault="00E66CC3" w:rsidP="00182277">
      <w:r>
        <w:separator/>
      </w:r>
    </w:p>
  </w:footnote>
  <w:footnote w:type="continuationSeparator" w:id="0">
    <w:p w14:paraId="62763C40" w14:textId="77777777" w:rsidR="00E66CC3" w:rsidRDefault="00E66CC3" w:rsidP="0018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7092"/>
    <w:multiLevelType w:val="hybridMultilevel"/>
    <w:tmpl w:val="BC2C997E"/>
    <w:lvl w:ilvl="0" w:tplc="169601A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DE55310"/>
    <w:multiLevelType w:val="hybridMultilevel"/>
    <w:tmpl w:val="9A8A2068"/>
    <w:lvl w:ilvl="0" w:tplc="C7FED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CA"/>
    <w:rsid w:val="00027915"/>
    <w:rsid w:val="000F1795"/>
    <w:rsid w:val="0010264A"/>
    <w:rsid w:val="00154C1D"/>
    <w:rsid w:val="00182277"/>
    <w:rsid w:val="004068A8"/>
    <w:rsid w:val="004351CA"/>
    <w:rsid w:val="004D44AF"/>
    <w:rsid w:val="005C4487"/>
    <w:rsid w:val="00697D7F"/>
    <w:rsid w:val="007E1AE2"/>
    <w:rsid w:val="007E5B10"/>
    <w:rsid w:val="007F4C96"/>
    <w:rsid w:val="008E1CF1"/>
    <w:rsid w:val="00990866"/>
    <w:rsid w:val="00D84207"/>
    <w:rsid w:val="00DA66C8"/>
    <w:rsid w:val="00DD4666"/>
    <w:rsid w:val="00DE4BE7"/>
    <w:rsid w:val="00E66CC3"/>
    <w:rsid w:val="00F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D4F8E"/>
  <w15:chartTrackingRefBased/>
  <w15:docId w15:val="{05609998-6D5C-4FF8-853D-0F1F742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DD4666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DD46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basedOn w:val="a0"/>
    <w:link w:val="1"/>
    <w:qFormat/>
    <w:rsid w:val="00DD4666"/>
    <w:rPr>
      <w:rFonts w:ascii="宋体" w:eastAsia="宋体" w:hAnsi="宋体" w:cs="宋体"/>
      <w:b/>
      <w:bCs/>
      <w:color w:val="000000"/>
      <w:kern w:val="36"/>
      <w:sz w:val="36"/>
      <w:szCs w:val="36"/>
    </w:rPr>
  </w:style>
  <w:style w:type="character" w:customStyle="1" w:styleId="title1">
    <w:name w:val="title1"/>
    <w:qFormat/>
    <w:rsid w:val="00DD4666"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822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2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27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22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2024-12-05T12:00:00Z</dcterms:created>
  <dcterms:modified xsi:type="dcterms:W3CDTF">2024-12-06T01:33:00Z</dcterms:modified>
</cp:coreProperties>
</file>